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3E254" w14:textId="77777777" w:rsidR="00527A09" w:rsidRPr="00406009" w:rsidRDefault="00527A09" w:rsidP="00527A0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BBE60FE" w14:textId="77777777" w:rsidR="00527A09" w:rsidRDefault="00527A09" w:rsidP="00527A09">
      <w:pPr>
        <w:rPr>
          <w:rFonts w:ascii="Garamond" w:eastAsia="Garamond" w:hAnsi="Garamond" w:cs="Garamond"/>
          <w:color w:val="000000" w:themeColor="text1"/>
        </w:rPr>
      </w:pPr>
    </w:p>
    <w:p w14:paraId="019BDE1F" w14:textId="77777777" w:rsidR="00527A09" w:rsidRDefault="00527A09" w:rsidP="00527A0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D2884" wp14:editId="0A38077B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06C4A7" w14:textId="77777777" w:rsidR="00527A09" w:rsidRPr="005519A1" w:rsidRDefault="00527A09" w:rsidP="00527A0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0B33818" w14:textId="77777777" w:rsidR="00527A09" w:rsidRDefault="00527A09" w:rsidP="00527A0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67BF378" w14:textId="77777777" w:rsidR="00527A09" w:rsidRPr="00C53062" w:rsidRDefault="00527A09" w:rsidP="00527A0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C381B15" w14:textId="77777777" w:rsidR="00527A09" w:rsidRPr="005519A1" w:rsidRDefault="00527A09" w:rsidP="00527A0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D28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A06C4A7" w14:textId="77777777" w:rsidR="00527A09" w:rsidRPr="005519A1" w:rsidRDefault="00527A09" w:rsidP="00527A0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0B33818" w14:textId="77777777" w:rsidR="00527A09" w:rsidRDefault="00527A09" w:rsidP="00527A0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67BF378" w14:textId="77777777" w:rsidR="00527A09" w:rsidRPr="00C53062" w:rsidRDefault="00527A09" w:rsidP="00527A0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C381B15" w14:textId="77777777" w:rsidR="00527A09" w:rsidRPr="005519A1" w:rsidRDefault="00527A09" w:rsidP="00527A0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A509AD" w14:textId="77777777" w:rsidR="00527A09" w:rsidRDefault="00527A09" w:rsidP="00527A09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D711773" w14:textId="77777777" w:rsidR="00527A09" w:rsidRDefault="00527A09" w:rsidP="00527A0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69D87C4" w14:textId="77777777" w:rsidR="00527A09" w:rsidRDefault="00527A09" w:rsidP="00527A0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46E671D" w14:textId="77777777" w:rsidR="00527A09" w:rsidRPr="002E3FF5" w:rsidRDefault="00527A09" w:rsidP="00527A0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A766F37" w14:textId="77777777" w:rsidR="00527A09" w:rsidRPr="00395BC6" w:rsidRDefault="00527A09" w:rsidP="00527A09">
      <w:pPr>
        <w:rPr>
          <w:rFonts w:ascii="Garamond" w:hAnsi="Garamond" w:cs="Calibri"/>
        </w:rPr>
      </w:pPr>
    </w:p>
    <w:p w14:paraId="5C958D36" w14:textId="77777777" w:rsidR="00527A09" w:rsidRPr="00395BC6" w:rsidRDefault="00527A09" w:rsidP="00527A09">
      <w:pPr>
        <w:rPr>
          <w:rFonts w:ascii="Garamond" w:hAnsi="Garamond" w:cs="Calibri"/>
        </w:rPr>
      </w:pPr>
    </w:p>
    <w:p w14:paraId="70573099" w14:textId="77777777" w:rsidR="00527A09" w:rsidRPr="009138D6" w:rsidRDefault="00527A09" w:rsidP="00527A09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5BF05192" w14:textId="77777777" w:rsidR="00527A09" w:rsidRPr="00395BC6" w:rsidRDefault="00527A09" w:rsidP="00527A09">
      <w:pPr>
        <w:rPr>
          <w:rFonts w:ascii="Garamond" w:hAnsi="Garamond" w:cs="Calibri"/>
        </w:rPr>
      </w:pPr>
    </w:p>
    <w:p w14:paraId="7F512305" w14:textId="378AC10C" w:rsidR="003654D8" w:rsidRPr="00450359" w:rsidRDefault="00527A09" w:rsidP="00527A09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v řízení o</w:t>
      </w:r>
      <w:r w:rsidR="003654D8">
        <w:rPr>
          <w:rFonts w:ascii="Garamond" w:hAnsi="Garamond" w:cs="Calibri"/>
        </w:rPr>
        <w:t xml:space="preserve"> </w:t>
      </w:r>
      <w:r w:rsidR="003654D8">
        <w:rPr>
          <w:rFonts w:ascii="Garamond" w:hAnsi="Garamond"/>
        </w:rPr>
        <w:t>žádosti</w:t>
      </w:r>
      <w:r w:rsidR="003654D8">
        <w:rPr>
          <w:rFonts w:ascii="Garamond" w:hAnsi="Garamond" w:cs="Calibri"/>
        </w:rPr>
        <w:t xml:space="preserve"> o zápis </w:t>
      </w:r>
      <w:r w:rsidR="003654D8" w:rsidRPr="00113A2D">
        <w:rPr>
          <w:rFonts w:ascii="Garamond" w:hAnsi="Garamond" w:cs="Calibri"/>
        </w:rPr>
        <w:t xml:space="preserve">údaje o </w:t>
      </w:r>
      <w:r w:rsidR="00186590" w:rsidRPr="00113A2D">
        <w:rPr>
          <w:rFonts w:ascii="Garamond" w:hAnsi="Garamond" w:cs="Calibri"/>
        </w:rPr>
        <w:t xml:space="preserve">příslušnosti </w:t>
      </w:r>
      <w:r w:rsidR="00CB5319" w:rsidRPr="00113A2D">
        <w:rPr>
          <w:rFonts w:ascii="Garamond" w:hAnsi="Garamond" w:cs="Calibri"/>
        </w:rPr>
        <w:t>ke skupině nebo podskupině zvláště zranitelných osob</w:t>
      </w:r>
      <w:r w:rsidR="004E6CBB">
        <w:rPr>
          <w:rFonts w:ascii="Garamond" w:hAnsi="Garamond" w:cs="Calibri"/>
        </w:rPr>
        <w:t xml:space="preserve"> </w:t>
      </w:r>
      <w:r w:rsidR="003654D8">
        <w:rPr>
          <w:rFonts w:ascii="Garamond" w:hAnsi="Garamond" w:cs="Calibri"/>
        </w:rPr>
        <w:t xml:space="preserve">do </w:t>
      </w:r>
      <w:r w:rsidR="00547383">
        <w:rPr>
          <w:rFonts w:ascii="Garamond" w:hAnsi="Garamond" w:cs="Calibri"/>
        </w:rPr>
        <w:t>E</w:t>
      </w:r>
      <w:r w:rsidR="003654D8">
        <w:rPr>
          <w:rFonts w:ascii="Garamond" w:hAnsi="Garamond" w:cs="Calibri"/>
        </w:rPr>
        <w:t>vidence podpory bydlení</w:t>
      </w:r>
      <w:r w:rsidR="00C23C80">
        <w:rPr>
          <w:rFonts w:ascii="Garamond" w:hAnsi="Garamond" w:cs="Calibri"/>
        </w:rPr>
        <w:t xml:space="preserve">, doručené dne </w:t>
      </w:r>
      <w:r w:rsidR="00C223B8">
        <w:rPr>
          <w:rFonts w:ascii="Garamond" w:eastAsia="Aptos" w:hAnsi="Garamond" w:cs="Calibri"/>
        </w:rPr>
        <w:t>&lt;</w:t>
      </w:r>
      <w:r w:rsidR="00C223B8" w:rsidRPr="00727988">
        <w:rPr>
          <w:rFonts w:ascii="Garamond" w:eastAsia="Aptos" w:hAnsi="Garamond" w:cs="Calibri"/>
          <w:highlight w:val="yellow"/>
        </w:rPr>
        <w:t xml:space="preserve">datum </w:t>
      </w:r>
      <w:r w:rsidR="00C223B8">
        <w:rPr>
          <w:rFonts w:ascii="Garamond" w:eastAsia="Aptos" w:hAnsi="Garamond" w:cs="Calibri"/>
          <w:highlight w:val="yellow"/>
        </w:rPr>
        <w:t>doručení</w:t>
      </w:r>
      <w:r w:rsidR="00C223B8" w:rsidRPr="00727988">
        <w:rPr>
          <w:rFonts w:ascii="Garamond" w:eastAsia="Aptos" w:hAnsi="Garamond" w:cs="Calibri"/>
          <w:highlight w:val="yellow"/>
        </w:rPr>
        <w:t xml:space="preserve"> žádosti</w:t>
      </w:r>
      <w:r w:rsidR="00C223B8">
        <w:rPr>
          <w:rFonts w:ascii="Garamond" w:eastAsia="Aptos" w:hAnsi="Garamond" w:cs="Calibri"/>
        </w:rPr>
        <w:t>&gt;</w:t>
      </w:r>
      <w:r w:rsidR="00C223B8">
        <w:rPr>
          <w:rFonts w:ascii="Garamond" w:hAnsi="Garamond" w:cs="Calibri"/>
        </w:rPr>
        <w:t xml:space="preserve">, č. j. </w:t>
      </w:r>
      <w:r w:rsidR="00C223B8" w:rsidRPr="006F4E4B">
        <w:rPr>
          <w:rFonts w:ascii="Garamond" w:eastAsia="Garamond" w:hAnsi="Garamond" w:cs="Garamond"/>
          <w:color w:val="000000" w:themeColor="text1"/>
        </w:rPr>
        <w:t>&lt;</w:t>
      </w:r>
      <w:r w:rsidR="00C223B8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C223B8">
        <w:rPr>
          <w:rFonts w:ascii="Garamond" w:eastAsia="Garamond" w:hAnsi="Garamond" w:cs="Garamond"/>
          <w:color w:val="000000" w:themeColor="text1"/>
        </w:rPr>
        <w:t xml:space="preserve"> </w:t>
      </w:r>
      <w:r w:rsidR="00C223B8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C223B8" w:rsidRPr="006F4E4B">
        <w:rPr>
          <w:rFonts w:ascii="Garamond" w:eastAsia="Garamond" w:hAnsi="Garamond" w:cs="Garamond"/>
          <w:color w:val="000000" w:themeColor="text1"/>
        </w:rPr>
        <w:t>&gt;</w:t>
      </w:r>
      <w:r w:rsidR="00C223B8">
        <w:rPr>
          <w:rFonts w:ascii="Garamond" w:hAnsi="Garamond" w:cs="Calibri"/>
        </w:rPr>
        <w:t xml:space="preserve">, </w:t>
      </w:r>
      <w:r w:rsidR="0050378A">
        <w:rPr>
          <w:rFonts w:ascii="Garamond" w:hAnsi="Garamond" w:cs="Calibri"/>
        </w:rPr>
        <w:t xml:space="preserve">(dále jen </w:t>
      </w:r>
      <w:r w:rsidR="00702784">
        <w:rPr>
          <w:rFonts w:ascii="Garamond" w:hAnsi="Garamond" w:cs="Calibri"/>
        </w:rPr>
        <w:t>„žádost o zápis zvláštní zranitelnosti“)</w:t>
      </w:r>
      <w:r w:rsidR="00CA565F">
        <w:rPr>
          <w:rFonts w:ascii="Garamond" w:hAnsi="Garamond" w:cs="Calibri"/>
        </w:rPr>
        <w:t>,</w:t>
      </w:r>
      <w:r w:rsidR="00113A2D">
        <w:rPr>
          <w:rFonts w:ascii="Garamond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osob</w:t>
      </w:r>
      <w:r w:rsidR="003654D8">
        <w:rPr>
          <w:rFonts w:ascii="Garamond" w:hAnsi="Garamond" w:cs="Calibri"/>
        </w:rPr>
        <w:t>y</w:t>
      </w:r>
      <w:r w:rsidR="003654D8" w:rsidRPr="54D45493">
        <w:rPr>
          <w:rFonts w:ascii="Garamond" w:hAnsi="Garamond" w:cs="Calibri"/>
        </w:rPr>
        <w:t xml:space="preserve"> </w:t>
      </w:r>
      <w:r w:rsidR="00A16F3A" w:rsidRPr="00A26B79">
        <w:rPr>
          <w:rFonts w:ascii="Garamond" w:eastAsia="Aptos" w:hAnsi="Garamond" w:cs="Calibri"/>
        </w:rPr>
        <w:t>&lt;</w:t>
      </w:r>
      <w:r w:rsidR="00A16F3A">
        <w:rPr>
          <w:rFonts w:ascii="Garamond" w:eastAsia="Aptos" w:hAnsi="Garamond" w:cs="Calibri"/>
          <w:highlight w:val="yellow"/>
        </w:rPr>
        <w:t>jméno žadatele</w:t>
      </w:r>
      <w:r w:rsidR="00A16F3A" w:rsidRPr="00A26B79">
        <w:rPr>
          <w:rFonts w:ascii="Garamond" w:eastAsia="Aptos" w:hAnsi="Garamond" w:cs="Calibri"/>
        </w:rPr>
        <w:t>&gt;</w:t>
      </w:r>
      <w:r w:rsidR="00A16F3A" w:rsidRPr="00DF13DB">
        <w:rPr>
          <w:rFonts w:ascii="Garamond" w:eastAsia="Aptos" w:hAnsi="Garamond" w:cs="Calibri"/>
        </w:rPr>
        <w:t>,</w:t>
      </w:r>
      <w:r w:rsidR="00A16F3A">
        <w:rPr>
          <w:rFonts w:ascii="Garamond" w:eastAsia="Aptos" w:hAnsi="Garamond" w:cs="Calibri"/>
        </w:rPr>
        <w:t xml:space="preserve"> </w:t>
      </w:r>
      <w:r w:rsidR="00406DB1">
        <w:rPr>
          <w:rFonts w:ascii="Garamond" w:eastAsia="Aptos" w:hAnsi="Garamond" w:cs="Calibri"/>
        </w:rPr>
        <w:t xml:space="preserve">nar. </w:t>
      </w:r>
      <w:r w:rsidR="00A16F3A" w:rsidRPr="00121CAB">
        <w:rPr>
          <w:rFonts w:ascii="Garamond" w:eastAsia="Aptos" w:hAnsi="Garamond" w:cs="Calibri"/>
        </w:rPr>
        <w:t>&lt;</w:t>
      </w:r>
      <w:r w:rsidR="00A16F3A" w:rsidRPr="00C53062">
        <w:rPr>
          <w:rFonts w:ascii="Garamond" w:eastAsia="Aptos" w:hAnsi="Garamond" w:cs="Calibri"/>
          <w:highlight w:val="yellow"/>
        </w:rPr>
        <w:t>datum narození žadatele</w:t>
      </w:r>
      <w:r w:rsidR="00A16F3A">
        <w:rPr>
          <w:rFonts w:ascii="Garamond" w:eastAsia="Aptos" w:hAnsi="Garamond" w:cs="Calibri"/>
        </w:rPr>
        <w:t>&gt;,</w:t>
      </w:r>
      <w:r w:rsidR="00A16F3A" w:rsidRPr="00DF13DB">
        <w:rPr>
          <w:rFonts w:ascii="Garamond" w:eastAsia="Aptos" w:hAnsi="Garamond" w:cs="Calibri"/>
        </w:rPr>
        <w:t xml:space="preserve"> </w:t>
      </w:r>
      <w:r w:rsidR="00406DB1">
        <w:rPr>
          <w:rFonts w:ascii="Garamond" w:eastAsia="Aptos" w:hAnsi="Garamond" w:cs="Calibri"/>
        </w:rPr>
        <w:t xml:space="preserve">trvale bytem </w:t>
      </w:r>
      <w:r w:rsidR="00A16F3A" w:rsidRPr="00A26B79">
        <w:rPr>
          <w:rFonts w:ascii="Garamond" w:eastAsia="Aptos" w:hAnsi="Garamond" w:cs="Calibri"/>
        </w:rPr>
        <w:t>&lt;</w:t>
      </w:r>
      <w:r w:rsidR="00A16F3A" w:rsidRPr="00727988">
        <w:rPr>
          <w:rFonts w:ascii="Garamond" w:eastAsia="Aptos" w:hAnsi="Garamond" w:cs="Calibri"/>
          <w:highlight w:val="yellow"/>
        </w:rPr>
        <w:t xml:space="preserve">adresa </w:t>
      </w:r>
      <w:r w:rsidR="00A16F3A">
        <w:rPr>
          <w:rFonts w:ascii="Garamond" w:eastAsia="Aptos" w:hAnsi="Garamond" w:cs="Calibri"/>
          <w:highlight w:val="yellow"/>
        </w:rPr>
        <w:t>žadatele</w:t>
      </w:r>
      <w:r w:rsidR="00A16F3A" w:rsidRPr="00A26B79">
        <w:rPr>
          <w:rFonts w:ascii="Garamond" w:eastAsia="Aptos" w:hAnsi="Garamond" w:cs="Calibri"/>
        </w:rPr>
        <w:t>&gt;</w:t>
      </w:r>
      <w:r w:rsidR="00A16F3A">
        <w:rPr>
          <w:rFonts w:ascii="Garamond" w:eastAsia="Aptos" w:hAnsi="Garamond" w:cs="Calibri"/>
        </w:rPr>
        <w:t xml:space="preserve"> </w:t>
      </w:r>
      <w:r w:rsidR="00A16F3A" w:rsidRPr="54D45493">
        <w:rPr>
          <w:rFonts w:ascii="Garamond" w:eastAsia="Aptos" w:hAnsi="Garamond" w:cs="Calibri"/>
        </w:rPr>
        <w:t>(dále také „</w:t>
      </w:r>
      <w:r w:rsidR="00A16F3A">
        <w:rPr>
          <w:rFonts w:ascii="Garamond" w:eastAsia="Aptos" w:hAnsi="Garamond" w:cs="Calibri"/>
        </w:rPr>
        <w:t>V</w:t>
      </w:r>
      <w:r w:rsidR="00A16F3A" w:rsidRPr="54D45493">
        <w:rPr>
          <w:rFonts w:ascii="Garamond" w:eastAsia="Aptos" w:hAnsi="Garamond" w:cs="Calibri"/>
        </w:rPr>
        <w:t>y“)</w:t>
      </w:r>
      <w:r w:rsidR="00A16F3A">
        <w:rPr>
          <w:rFonts w:ascii="Garamond" w:eastAsia="Aptos" w:hAnsi="Garamond" w:cs="Calibri"/>
        </w:rPr>
        <w:t>,</w:t>
      </w:r>
      <w:r w:rsidR="003654D8" w:rsidRPr="54D45493">
        <w:rPr>
          <w:rFonts w:ascii="Garamond" w:hAnsi="Garamond" w:cs="Calibri"/>
        </w:rPr>
        <w:t xml:space="preserve"> </w:t>
      </w:r>
      <w:r w:rsidR="00DF3B35">
        <w:rPr>
          <w:rFonts w:ascii="Garamond" w:hAnsi="Garamond" w:cs="Calibri"/>
        </w:rPr>
        <w:t>podle</w:t>
      </w:r>
      <w:r w:rsidR="003654D8" w:rsidRPr="54D45493">
        <w:rPr>
          <w:rFonts w:ascii="Garamond" w:hAnsi="Garamond" w:cs="Calibri"/>
        </w:rPr>
        <w:t xml:space="preserve"> § </w:t>
      </w:r>
      <w:r w:rsidR="00857EA7">
        <w:rPr>
          <w:rFonts w:ascii="Garamond" w:hAnsi="Garamond" w:cs="Calibri"/>
        </w:rPr>
        <w:t xml:space="preserve">26 </w:t>
      </w:r>
      <w:r w:rsidR="003654D8" w:rsidRPr="54D45493">
        <w:rPr>
          <w:rFonts w:ascii="Garamond" w:hAnsi="Garamond" w:cs="Calibri"/>
        </w:rPr>
        <w:t xml:space="preserve">odst. </w:t>
      </w:r>
      <w:r w:rsidR="00857EA7">
        <w:rPr>
          <w:rFonts w:ascii="Garamond" w:hAnsi="Garamond" w:cs="Calibri"/>
        </w:rPr>
        <w:t>2</w:t>
      </w:r>
      <w:r w:rsidR="003654D8" w:rsidRPr="54D45493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F926E5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78B290F3" w14:textId="781FF83C" w:rsidR="00C62F40" w:rsidRPr="00FE1C3B" w:rsidRDefault="00EE0A2E" w:rsidP="00EE0A2E">
      <w:pPr>
        <w:jc w:val="center"/>
        <w:rPr>
          <w:rFonts w:ascii="Garamond" w:hAnsi="Garamond" w:cs="Calibri"/>
          <w:b/>
          <w:bCs/>
        </w:rPr>
      </w:pPr>
      <w:r w:rsidRPr="00FE1C3B">
        <w:rPr>
          <w:rFonts w:ascii="Garamond" w:hAnsi="Garamond" w:cs="Calibri"/>
          <w:b/>
          <w:bCs/>
        </w:rPr>
        <w:t xml:space="preserve">Žádost </w:t>
      </w:r>
      <w:r w:rsidR="0050378A">
        <w:rPr>
          <w:rFonts w:ascii="Garamond" w:hAnsi="Garamond" w:cs="Calibri"/>
          <w:b/>
          <w:bCs/>
        </w:rPr>
        <w:t xml:space="preserve">o zápis zvláštní zranitelnosti </w:t>
      </w:r>
      <w:r w:rsidRPr="00FE1C3B">
        <w:rPr>
          <w:rFonts w:ascii="Garamond" w:hAnsi="Garamond" w:cs="Calibri"/>
          <w:b/>
          <w:bCs/>
        </w:rPr>
        <w:t>se zamítá.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6DF79419" w14:textId="2CB5AC87" w:rsidR="00113A2D" w:rsidRDefault="004E2765" w:rsidP="00113A2D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113A2D" w:rsidRPr="00840A29">
        <w:rPr>
          <w:rFonts w:ascii="Garamond" w:hAnsi="Garamond"/>
        </w:rPr>
        <w:t xml:space="preserve">nám byla doručena </w:t>
      </w:r>
      <w:r w:rsidR="00113A2D">
        <w:rPr>
          <w:rFonts w:ascii="Garamond" w:hAnsi="Garamond"/>
        </w:rPr>
        <w:t xml:space="preserve">Vaše </w:t>
      </w:r>
      <w:r w:rsidR="0093001A">
        <w:rPr>
          <w:rFonts w:ascii="Garamond" w:hAnsi="Garamond"/>
        </w:rPr>
        <w:t>ž</w:t>
      </w:r>
      <w:r w:rsidR="00113A2D" w:rsidRPr="00840A29">
        <w:rPr>
          <w:rFonts w:ascii="Garamond" w:hAnsi="Garamond"/>
        </w:rPr>
        <w:t xml:space="preserve">ádost </w:t>
      </w:r>
      <w:r w:rsidR="00922074">
        <w:rPr>
          <w:rFonts w:ascii="Garamond" w:hAnsi="Garamond"/>
        </w:rPr>
        <w:t>o</w:t>
      </w:r>
      <w:r w:rsidR="00BD184E">
        <w:rPr>
          <w:rFonts w:ascii="Garamond" w:hAnsi="Garamond"/>
        </w:rPr>
        <w:t xml:space="preserve"> zápis zvláštní zranitelnosti</w:t>
      </w:r>
      <w:r w:rsidR="00922074">
        <w:rPr>
          <w:rFonts w:ascii="Garamond" w:hAnsi="Garamond"/>
        </w:rPr>
        <w:t xml:space="preserve"> </w:t>
      </w:r>
      <w:r w:rsidR="00113A2D" w:rsidRPr="00840A29">
        <w:rPr>
          <w:rFonts w:ascii="Garamond" w:hAnsi="Garamond"/>
        </w:rPr>
        <w:t xml:space="preserve">podle </w:t>
      </w:r>
      <w:r w:rsidR="00CA05AE">
        <w:rPr>
          <w:rFonts w:ascii="Garamond" w:hAnsi="Garamond"/>
        </w:rPr>
        <w:t xml:space="preserve">§ 14 odst. 1 písm. d) </w:t>
      </w:r>
      <w:r w:rsidR="00113A2D">
        <w:rPr>
          <w:rFonts w:ascii="Garamond" w:hAnsi="Garamond"/>
        </w:rPr>
        <w:t>z</w:t>
      </w:r>
      <w:r w:rsidR="00113A2D" w:rsidRPr="00840A29">
        <w:rPr>
          <w:rFonts w:ascii="Garamond" w:hAnsi="Garamond"/>
        </w:rPr>
        <w:t>ákona</w:t>
      </w:r>
      <w:r w:rsidR="00113A2D">
        <w:rPr>
          <w:rFonts w:ascii="Garamond" w:hAnsi="Garamond"/>
        </w:rPr>
        <w:t xml:space="preserve"> o podpoře bydlení.</w:t>
      </w:r>
    </w:p>
    <w:p w14:paraId="4DF98622" w14:textId="77777777" w:rsidR="00113A2D" w:rsidRPr="00C167DA" w:rsidRDefault="00113A2D" w:rsidP="00113A2D">
      <w:pPr>
        <w:rPr>
          <w:rFonts w:ascii="Garamond" w:hAnsi="Garamond" w:cs="Calibri"/>
          <w:color w:val="000000" w:themeColor="text1"/>
          <w:highlight w:val="yellow"/>
        </w:rPr>
      </w:pPr>
    </w:p>
    <w:p w14:paraId="7CB4FB91" w14:textId="77777777" w:rsidR="00C14C36" w:rsidRPr="001D1ACD" w:rsidRDefault="00C14C36" w:rsidP="00C14C36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4623D2CD" w14:textId="77777777" w:rsidR="00C14C36" w:rsidRPr="00653C2A" w:rsidRDefault="00C14C36" w:rsidP="00C14C36">
      <w:pPr>
        <w:rPr>
          <w:rStyle w:val="normaltextrun"/>
          <w:rFonts w:ascii="Garamond" w:eastAsia="Garamond" w:hAnsi="Garamond" w:cs="Garamond"/>
          <w:highlight w:val="green"/>
        </w:rPr>
      </w:pPr>
    </w:p>
    <w:p w14:paraId="675AD651" w14:textId="77777777" w:rsidR="00C14C36" w:rsidRPr="00B76496" w:rsidRDefault="00C14C36" w:rsidP="00C14C36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5CA9D2F5" w:rsidR="00C812A8" w:rsidRPr="00110841" w:rsidRDefault="00C812A8" w:rsidP="00401C54">
      <w:pPr>
        <w:rPr>
          <w:rFonts w:ascii="Garamond" w:hAnsi="Garamond" w:cs="Calibri"/>
          <w:color w:val="000000" w:themeColor="text1"/>
          <w:highlight w:val="green"/>
        </w:rPr>
      </w:pPr>
    </w:p>
    <w:p w14:paraId="0D302E68" w14:textId="2775FEFA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110841">
        <w:rPr>
          <w:rFonts w:ascii="Garamond" w:hAnsi="Garamond" w:cs="Calibri"/>
          <w:color w:val="000000" w:themeColor="text1"/>
        </w:rPr>
        <w:t xml:space="preserve">Vzhledem ke všem shora uvedeným skutečnostem jsme rozhodli </w:t>
      </w:r>
      <w:r w:rsidR="00DF3B35" w:rsidRPr="00110841">
        <w:rPr>
          <w:rFonts w:ascii="Garamond" w:hAnsi="Garamond" w:cs="Calibri"/>
          <w:color w:val="000000" w:themeColor="text1"/>
        </w:rPr>
        <w:t xml:space="preserve">o zamítnutí </w:t>
      </w:r>
      <w:r w:rsidR="00113A2D">
        <w:rPr>
          <w:rFonts w:ascii="Garamond" w:hAnsi="Garamond" w:cs="Calibri"/>
          <w:color w:val="000000" w:themeColor="text1"/>
        </w:rPr>
        <w:t>ž</w:t>
      </w:r>
      <w:r w:rsidR="00DF3B35" w:rsidRPr="00110841">
        <w:rPr>
          <w:rFonts w:ascii="Garamond" w:hAnsi="Garamond" w:cs="Calibri"/>
          <w:color w:val="000000" w:themeColor="text1"/>
        </w:rPr>
        <w:t>ádosti</w:t>
      </w:r>
      <w:r w:rsidR="00113A2D">
        <w:rPr>
          <w:rFonts w:ascii="Garamond" w:hAnsi="Garamond" w:cs="Calibri"/>
          <w:color w:val="000000" w:themeColor="text1"/>
        </w:rPr>
        <w:t xml:space="preserve"> o zápis </w:t>
      </w:r>
      <w:r w:rsidR="00CA05AE">
        <w:rPr>
          <w:rFonts w:ascii="Garamond" w:hAnsi="Garamond" w:cs="Calibri"/>
          <w:color w:val="000000" w:themeColor="text1"/>
        </w:rPr>
        <w:t xml:space="preserve">zvláštní zranitelnosti do </w:t>
      </w:r>
      <w:r w:rsidR="00FB13D5">
        <w:rPr>
          <w:rFonts w:ascii="Garamond" w:hAnsi="Garamond" w:cs="Calibri"/>
          <w:color w:val="000000" w:themeColor="text1"/>
        </w:rPr>
        <w:t>e</w:t>
      </w:r>
      <w:r w:rsidR="00CA05AE">
        <w:rPr>
          <w:rFonts w:ascii="Garamond" w:hAnsi="Garamond" w:cs="Calibri"/>
          <w:color w:val="000000" w:themeColor="text1"/>
        </w:rPr>
        <w:t>vidence podpory bydlení.</w:t>
      </w:r>
    </w:p>
    <w:p w14:paraId="6E74932A" w14:textId="21CA30F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13052AD4" w14:textId="77777777" w:rsidR="00F87ED4" w:rsidRDefault="00F87ED4" w:rsidP="00167F4F">
      <w:pPr>
        <w:jc w:val="both"/>
        <w:rPr>
          <w:rFonts w:ascii="Garamond" w:hAnsi="Garamond" w:cs="Calibri"/>
          <w:color w:val="000000" w:themeColor="text1"/>
        </w:rPr>
      </w:pPr>
    </w:p>
    <w:p w14:paraId="27FF32C5" w14:textId="77777777" w:rsidR="00F87ED4" w:rsidRPr="00395BC6" w:rsidRDefault="00F87ED4" w:rsidP="00167F4F">
      <w:pPr>
        <w:jc w:val="both"/>
        <w:rPr>
          <w:rFonts w:ascii="Garamond" w:hAnsi="Garamond" w:cs="Calibri"/>
        </w:rPr>
      </w:pPr>
    </w:p>
    <w:p w14:paraId="7CF10DE4" w14:textId="77777777" w:rsidR="00623FEA" w:rsidRPr="0047035E" w:rsidRDefault="00623FEA" w:rsidP="00623FEA">
      <w:pPr>
        <w:jc w:val="center"/>
        <w:rPr>
          <w:rFonts w:ascii="Garamond" w:hAnsi="Garamond" w:cs="Calibri"/>
          <w:b/>
          <w:bCs/>
        </w:rPr>
      </w:pPr>
      <w:r w:rsidRPr="0047035E">
        <w:rPr>
          <w:rFonts w:ascii="Garamond" w:hAnsi="Garamond" w:cs="Calibri"/>
          <w:b/>
          <w:bCs/>
        </w:rPr>
        <w:t>Poučení o odvolání:</w:t>
      </w:r>
    </w:p>
    <w:p w14:paraId="46AEDB6A" w14:textId="77777777" w:rsidR="00623FEA" w:rsidRPr="00395BC6" w:rsidRDefault="00623FEA" w:rsidP="00623FEA">
      <w:pPr>
        <w:jc w:val="center"/>
        <w:rPr>
          <w:rFonts w:ascii="Garamond" w:hAnsi="Garamond" w:cs="Calibri"/>
          <w:b/>
          <w:bCs/>
        </w:rPr>
      </w:pPr>
    </w:p>
    <w:p w14:paraId="6033754A" w14:textId="40EAE927" w:rsidR="004060D9" w:rsidRDefault="00623FEA" w:rsidP="007D3A7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 w:rsidR="007D3A7F">
        <w:rPr>
          <w:rFonts w:ascii="Garamond" w:eastAsia="Calibri" w:hAnsi="Garamond" w:cs="Calibri"/>
          <w:color w:val="000000" w:themeColor="text1"/>
        </w:rPr>
        <w:t>nelze odvolat.</w:t>
      </w:r>
    </w:p>
    <w:p w14:paraId="4BD0E486" w14:textId="77777777" w:rsidR="00623FEA" w:rsidRPr="00623FEA" w:rsidRDefault="00623FEA" w:rsidP="00623FE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0735B398" w14:textId="77777777" w:rsidR="00305DCA" w:rsidRDefault="00305DCA" w:rsidP="00305DCA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2378D16" w14:textId="77777777" w:rsidR="00305DCA" w:rsidRPr="00481E21" w:rsidRDefault="00305DCA" w:rsidP="00305DCA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AB3ED73" w:rsidR="38B10899" w:rsidRPr="00395BC6" w:rsidRDefault="38B10899" w:rsidP="004E06D9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5593D"/>
    <w:rsid w:val="00072401"/>
    <w:rsid w:val="0007412C"/>
    <w:rsid w:val="00085084"/>
    <w:rsid w:val="00085DA0"/>
    <w:rsid w:val="00092EE3"/>
    <w:rsid w:val="000E7269"/>
    <w:rsid w:val="00110841"/>
    <w:rsid w:val="00111422"/>
    <w:rsid w:val="00113A2D"/>
    <w:rsid w:val="00117BAC"/>
    <w:rsid w:val="001501B3"/>
    <w:rsid w:val="001559AE"/>
    <w:rsid w:val="00167F4F"/>
    <w:rsid w:val="0018460A"/>
    <w:rsid w:val="00186590"/>
    <w:rsid w:val="001A5FAA"/>
    <w:rsid w:val="001E3BA7"/>
    <w:rsid w:val="001F1561"/>
    <w:rsid w:val="00203E46"/>
    <w:rsid w:val="0020534A"/>
    <w:rsid w:val="00231B8F"/>
    <w:rsid w:val="00255C8E"/>
    <w:rsid w:val="00287CBB"/>
    <w:rsid w:val="00296844"/>
    <w:rsid w:val="002B2726"/>
    <w:rsid w:val="002B4C90"/>
    <w:rsid w:val="002D5D3D"/>
    <w:rsid w:val="002D6503"/>
    <w:rsid w:val="002E3E0C"/>
    <w:rsid w:val="00305DCA"/>
    <w:rsid w:val="00306556"/>
    <w:rsid w:val="00315D8C"/>
    <w:rsid w:val="00316CC3"/>
    <w:rsid w:val="003217F3"/>
    <w:rsid w:val="00322F91"/>
    <w:rsid w:val="00325DF8"/>
    <w:rsid w:val="0033669D"/>
    <w:rsid w:val="00351E9D"/>
    <w:rsid w:val="00360164"/>
    <w:rsid w:val="003620D6"/>
    <w:rsid w:val="003654D8"/>
    <w:rsid w:val="00370C52"/>
    <w:rsid w:val="00371D41"/>
    <w:rsid w:val="00395BC6"/>
    <w:rsid w:val="003A1FC0"/>
    <w:rsid w:val="003A3666"/>
    <w:rsid w:val="003F12C3"/>
    <w:rsid w:val="00401C54"/>
    <w:rsid w:val="004060D9"/>
    <w:rsid w:val="00406DB1"/>
    <w:rsid w:val="00420730"/>
    <w:rsid w:val="00433A38"/>
    <w:rsid w:val="004351EF"/>
    <w:rsid w:val="0043532C"/>
    <w:rsid w:val="00436421"/>
    <w:rsid w:val="0047035E"/>
    <w:rsid w:val="004819E9"/>
    <w:rsid w:val="004903D7"/>
    <w:rsid w:val="004A2457"/>
    <w:rsid w:val="004D17A1"/>
    <w:rsid w:val="004E06D9"/>
    <w:rsid w:val="004E2765"/>
    <w:rsid w:val="004E4A0B"/>
    <w:rsid w:val="004E6CBB"/>
    <w:rsid w:val="004F0D97"/>
    <w:rsid w:val="004F35DF"/>
    <w:rsid w:val="005006C0"/>
    <w:rsid w:val="0050378A"/>
    <w:rsid w:val="005262BA"/>
    <w:rsid w:val="00527A09"/>
    <w:rsid w:val="00547383"/>
    <w:rsid w:val="00553CDF"/>
    <w:rsid w:val="00571FA0"/>
    <w:rsid w:val="00575E3E"/>
    <w:rsid w:val="005C6740"/>
    <w:rsid w:val="005D1FAA"/>
    <w:rsid w:val="005E5743"/>
    <w:rsid w:val="005F0B39"/>
    <w:rsid w:val="00600A2B"/>
    <w:rsid w:val="00623FEA"/>
    <w:rsid w:val="00624E17"/>
    <w:rsid w:val="00631C68"/>
    <w:rsid w:val="00640E2B"/>
    <w:rsid w:val="00662871"/>
    <w:rsid w:val="00672351"/>
    <w:rsid w:val="00677078"/>
    <w:rsid w:val="006C5AE6"/>
    <w:rsid w:val="006D02A7"/>
    <w:rsid w:val="006E7F4A"/>
    <w:rsid w:val="00702784"/>
    <w:rsid w:val="00725DA9"/>
    <w:rsid w:val="00733198"/>
    <w:rsid w:val="00737E60"/>
    <w:rsid w:val="00742F96"/>
    <w:rsid w:val="0075369C"/>
    <w:rsid w:val="00777705"/>
    <w:rsid w:val="00782822"/>
    <w:rsid w:val="00797E09"/>
    <w:rsid w:val="007D3A7F"/>
    <w:rsid w:val="007D7B6F"/>
    <w:rsid w:val="007F7725"/>
    <w:rsid w:val="00805E43"/>
    <w:rsid w:val="008314B9"/>
    <w:rsid w:val="00844392"/>
    <w:rsid w:val="0085159C"/>
    <w:rsid w:val="00857EA7"/>
    <w:rsid w:val="00870103"/>
    <w:rsid w:val="00882A95"/>
    <w:rsid w:val="00884D7B"/>
    <w:rsid w:val="008E04A7"/>
    <w:rsid w:val="009034CE"/>
    <w:rsid w:val="009138D6"/>
    <w:rsid w:val="00922074"/>
    <w:rsid w:val="0092676D"/>
    <w:rsid w:val="0093001A"/>
    <w:rsid w:val="009332C8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D01E5"/>
    <w:rsid w:val="009D3216"/>
    <w:rsid w:val="009F06C3"/>
    <w:rsid w:val="00A0774D"/>
    <w:rsid w:val="00A0784B"/>
    <w:rsid w:val="00A14EE6"/>
    <w:rsid w:val="00A15BDD"/>
    <w:rsid w:val="00A16B1E"/>
    <w:rsid w:val="00A16F3A"/>
    <w:rsid w:val="00A35D04"/>
    <w:rsid w:val="00A36BBE"/>
    <w:rsid w:val="00A47091"/>
    <w:rsid w:val="00A56B13"/>
    <w:rsid w:val="00A652F9"/>
    <w:rsid w:val="00A74239"/>
    <w:rsid w:val="00A810FC"/>
    <w:rsid w:val="00AA4C2C"/>
    <w:rsid w:val="00AA5BD0"/>
    <w:rsid w:val="00AB6BCC"/>
    <w:rsid w:val="00AB6EB9"/>
    <w:rsid w:val="00AC5111"/>
    <w:rsid w:val="00AC6AD0"/>
    <w:rsid w:val="00AD3E16"/>
    <w:rsid w:val="00AD4B21"/>
    <w:rsid w:val="00AE57AA"/>
    <w:rsid w:val="00AF02C4"/>
    <w:rsid w:val="00B30F76"/>
    <w:rsid w:val="00B5680A"/>
    <w:rsid w:val="00B633A5"/>
    <w:rsid w:val="00B825B3"/>
    <w:rsid w:val="00B853A6"/>
    <w:rsid w:val="00B90DC7"/>
    <w:rsid w:val="00B93756"/>
    <w:rsid w:val="00B93AB0"/>
    <w:rsid w:val="00BD184E"/>
    <w:rsid w:val="00C14C36"/>
    <w:rsid w:val="00C167DA"/>
    <w:rsid w:val="00C21FAF"/>
    <w:rsid w:val="00C223B8"/>
    <w:rsid w:val="00C23C80"/>
    <w:rsid w:val="00C43405"/>
    <w:rsid w:val="00C62F40"/>
    <w:rsid w:val="00C812A8"/>
    <w:rsid w:val="00CA05AE"/>
    <w:rsid w:val="00CA2E60"/>
    <w:rsid w:val="00CA565F"/>
    <w:rsid w:val="00CB4362"/>
    <w:rsid w:val="00CB5319"/>
    <w:rsid w:val="00CC2B0C"/>
    <w:rsid w:val="00D10C40"/>
    <w:rsid w:val="00D159F0"/>
    <w:rsid w:val="00D526BD"/>
    <w:rsid w:val="00D87E87"/>
    <w:rsid w:val="00DB5531"/>
    <w:rsid w:val="00DB756C"/>
    <w:rsid w:val="00DC0A00"/>
    <w:rsid w:val="00DC0E32"/>
    <w:rsid w:val="00DD2606"/>
    <w:rsid w:val="00DE0295"/>
    <w:rsid w:val="00DE2393"/>
    <w:rsid w:val="00DF28E4"/>
    <w:rsid w:val="00DF3763"/>
    <w:rsid w:val="00DF3B35"/>
    <w:rsid w:val="00E01060"/>
    <w:rsid w:val="00E356FD"/>
    <w:rsid w:val="00E43A74"/>
    <w:rsid w:val="00E45CD7"/>
    <w:rsid w:val="00E500BF"/>
    <w:rsid w:val="00E576F1"/>
    <w:rsid w:val="00E72F6C"/>
    <w:rsid w:val="00E75092"/>
    <w:rsid w:val="00E942DF"/>
    <w:rsid w:val="00EB4F8C"/>
    <w:rsid w:val="00EB7810"/>
    <w:rsid w:val="00ED5008"/>
    <w:rsid w:val="00EE0A2E"/>
    <w:rsid w:val="00EF2864"/>
    <w:rsid w:val="00F10894"/>
    <w:rsid w:val="00F205CF"/>
    <w:rsid w:val="00F4479A"/>
    <w:rsid w:val="00F50CB6"/>
    <w:rsid w:val="00F810D5"/>
    <w:rsid w:val="00F8538E"/>
    <w:rsid w:val="00F87ED4"/>
    <w:rsid w:val="00F926E5"/>
    <w:rsid w:val="00FB13D5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527A0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27A0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474C284-B8C0-0948-B15F-AFEBF81AF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AF580-33BC-4803-98CA-D38D00D85087}"/>
</file>

<file path=customXml/itemProps3.xml><?xml version="1.0" encoding="utf-8"?>
<ds:datastoreItem xmlns:ds="http://schemas.openxmlformats.org/officeDocument/2006/customXml" ds:itemID="{04134E61-9E84-4024-891D-059FF8670612}"/>
</file>

<file path=customXml/itemProps4.xml><?xml version="1.0" encoding="utf-8"?>
<ds:datastoreItem xmlns:ds="http://schemas.openxmlformats.org/officeDocument/2006/customXml" ds:itemID="{FD0DE001-F731-4D7D-B2D4-9D67A8A78C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230</Words>
  <Characters>1359</Characters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